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C" w:rsidRDefault="00202B0B" w:rsidP="00261D45">
      <w:pPr>
        <w:jc w:val="center"/>
        <w:rPr>
          <w:sz w:val="44"/>
          <w:szCs w:val="44"/>
        </w:rPr>
      </w:pPr>
      <w:r w:rsidRPr="00202B0B">
        <w:rPr>
          <w:rFonts w:hint="eastAsia"/>
          <w:sz w:val="44"/>
          <w:szCs w:val="44"/>
        </w:rPr>
        <w:t>吉林省药品监督管理局行政检查流程图</w:t>
      </w:r>
    </w:p>
    <w:p w:rsidR="00261D45" w:rsidRPr="00261D45" w:rsidRDefault="00261D45" w:rsidP="00261D45">
      <w:pPr>
        <w:jc w:val="center"/>
        <w:rPr>
          <w:sz w:val="44"/>
          <w:szCs w:val="44"/>
        </w:rPr>
      </w:pPr>
    </w:p>
    <w:p w:rsidR="00202B0B" w:rsidRPr="00202B0B" w:rsidRDefault="0035700B" w:rsidP="00202B0B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2" type="#_x0000_t32" style="position:absolute;left:0;text-align:left;margin-left:46.7pt;margin-top:104.1pt;width:86.8pt;height:.05pt;z-index:251723776" o:connectortype="straight"/>
        </w:pict>
      </w:r>
      <w:r>
        <w:rPr>
          <w:noProof/>
          <w:sz w:val="44"/>
          <w:szCs w:val="44"/>
        </w:rPr>
        <w:pict>
          <v:shape id="_x0000_s2121" type="#_x0000_t32" style="position:absolute;left:0;text-align:left;margin-left:133.5pt;margin-top:104.15pt;width:0;height:30.7pt;z-index:25172275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2" type="#_x0000_t32" style="position:absolute;left:0;text-align:left;margin-left:163.5pt;margin-top:104.1pt;width:113.2pt;height:.05pt;z-index:251670528" o:connectortype="straight"/>
        </w:pict>
      </w:r>
      <w:r>
        <w:rPr>
          <w:noProof/>
          <w:sz w:val="44"/>
          <w:szCs w:val="44"/>
        </w:rPr>
        <w:pict>
          <v:shape id="_x0000_s2113" type="#_x0000_t32" style="position:absolute;left:0;text-align:left;margin-left:335.25pt;margin-top:524.85pt;width:63.05pt;height:.05pt;flip:x;z-index:251716608" o:connectortype="straight"/>
        </w:pict>
      </w:r>
      <w:r>
        <w:rPr>
          <w:noProof/>
          <w:sz w:val="44"/>
          <w:szCs w:val="44"/>
        </w:rPr>
        <w:pict>
          <v:rect id="_x0000_s2100" style="position:absolute;left:0;text-align:left;margin-left:62.25pt;margin-top:518.1pt;width:273pt;height:22.5pt;z-index:251705344">
            <v:textbox style="mso-next-textbox:#_x0000_s2100">
              <w:txbxContent>
                <w:p w:rsidR="00261D45" w:rsidRPr="00261D45" w:rsidRDefault="00950942" w:rsidP="00CF3A0C">
                  <w:pPr>
                    <w:ind w:firstLineChars="600" w:firstLine="1260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撰写检查报告，</w:t>
                  </w:r>
                  <w:r w:rsidR="00261D45">
                    <w:rPr>
                      <w:rFonts w:ascii="仿宋_GB2312" w:eastAsia="仿宋_GB2312" w:hint="eastAsia"/>
                    </w:rPr>
                    <w:t>形成</w:t>
                  </w:r>
                  <w:r w:rsidR="00C10090">
                    <w:rPr>
                      <w:rFonts w:ascii="仿宋_GB2312" w:eastAsia="仿宋_GB2312" w:hint="eastAsia"/>
                    </w:rPr>
                    <w:t>综合评定结论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114" type="#_x0000_t32" style="position:absolute;left:0;text-align:left;margin-left:46.5pt;margin-top:524.85pt;width:15.75pt;height:.05pt;z-index:251717632" o:connectortype="straight"/>
        </w:pict>
      </w:r>
      <w:r>
        <w:rPr>
          <w:noProof/>
          <w:sz w:val="44"/>
          <w:szCs w:val="44"/>
        </w:rPr>
        <w:pict>
          <v:shape id="_x0000_s2109" type="#_x0000_t32" style="position:absolute;left:0;text-align:left;margin-left:46.5pt;margin-top:402.65pt;width:.2pt;height:122.25pt;flip:x y;z-index:25171353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89" style="position:absolute;left:0;text-align:left;margin-left:223.5pt;margin-top:350.1pt;width:85.5pt;height:52.5pt;z-index:251694080">
            <v:textbox>
              <w:txbxContent>
                <w:p w:rsidR="00EC64DF" w:rsidRPr="00CF3A0C" w:rsidRDefault="00CF3A0C" w:rsidP="00CF3A0C">
                  <w:r w:rsidRPr="00EC64DF">
                    <w:rPr>
                      <w:rFonts w:ascii="仿宋_GB2312" w:eastAsia="仿宋_GB2312" w:hint="eastAsia"/>
                    </w:rPr>
                    <w:t>发现违法行为的，</w:t>
                  </w:r>
                  <w:r>
                    <w:rPr>
                      <w:rFonts w:ascii="仿宋_GB2312" w:eastAsia="仿宋_GB2312" w:hint="eastAsia"/>
                    </w:rPr>
                    <w:t>依法</w:t>
                  </w:r>
                  <w:r w:rsidRPr="00EC64DF">
                    <w:rPr>
                      <w:rFonts w:ascii="仿宋_GB2312" w:eastAsia="仿宋_GB2312" w:hint="eastAsia"/>
                    </w:rPr>
                    <w:t>予以查处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90" type="#_x0000_t32" style="position:absolute;left:0;text-align:left;margin-left:290.95pt;margin-top:325.35pt;width:.05pt;height:24.75pt;z-index:25169510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12" type="#_x0000_t32" style="position:absolute;left:0;text-align:left;margin-left:398.3pt;margin-top:402.6pt;width:.05pt;height:122.25pt;flip:y;z-index:25171558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88" style="position:absolute;left:0;text-align:left;margin-left:325.5pt;margin-top:350.1pt;width:120.1pt;height:52.5pt;z-index:251693056">
            <v:textbox>
              <w:txbxContent>
                <w:p w:rsidR="00EC64DF" w:rsidRDefault="00EC64DF">
                  <w:r>
                    <w:rPr>
                      <w:rFonts w:ascii="仿宋_GB2312" w:eastAsia="仿宋_GB2312" w:hint="eastAsia"/>
                    </w:rPr>
                    <w:t>发现</w:t>
                  </w:r>
                  <w:r w:rsidRPr="00EC64DF">
                    <w:rPr>
                      <w:rFonts w:ascii="仿宋_GB2312" w:eastAsia="仿宋_GB2312" w:hint="eastAsia"/>
                    </w:rPr>
                    <w:t>可能存在质量安全风险的，</w:t>
                  </w:r>
                  <w:r w:rsidR="00307F7C">
                    <w:rPr>
                      <w:rFonts w:ascii="仿宋_GB2312" w:eastAsia="仿宋_GB2312" w:hint="eastAsia"/>
                    </w:rPr>
                    <w:t>依法</w:t>
                  </w:r>
                  <w:r>
                    <w:rPr>
                      <w:rFonts w:ascii="仿宋_GB2312" w:eastAsia="仿宋_GB2312" w:hint="eastAsia"/>
                    </w:rPr>
                    <w:t>采取</w:t>
                  </w:r>
                  <w:r w:rsidR="008E7786">
                    <w:rPr>
                      <w:rFonts w:ascii="仿宋_GB2312" w:eastAsia="仿宋_GB2312" w:hint="eastAsia"/>
                    </w:rPr>
                    <w:t>（解除）</w:t>
                  </w:r>
                  <w:r>
                    <w:rPr>
                      <w:rFonts w:ascii="仿宋_GB2312" w:eastAsia="仿宋_GB2312" w:hint="eastAsia"/>
                    </w:rPr>
                    <w:t>风险控制措施。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118" type="#_x0000_t32" style="position:absolute;left:0;text-align:left;margin-left:325.5pt;margin-top:265.35pt;width:136.5pt;height:0;flip:x;z-index:25172070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17" type="#_x0000_t32" style="position:absolute;left:0;text-align:left;margin-left:462pt;margin-top:265.35pt;width:0;height:316.5pt;flip:y;z-index:251719680" o:connectortype="straight"/>
        </w:pict>
      </w:r>
      <w:r>
        <w:rPr>
          <w:noProof/>
          <w:sz w:val="44"/>
          <w:szCs w:val="44"/>
        </w:rPr>
        <w:pict>
          <v:shape id="_x0000_s2116" type="#_x0000_t32" style="position:absolute;left:0;text-align:left;margin-left:6in;margin-top:581.85pt;width:30pt;height:0;z-index:251718656" o:connectortype="straight"/>
        </w:pict>
      </w:r>
      <w:r>
        <w:rPr>
          <w:noProof/>
          <w:sz w:val="44"/>
          <w:szCs w:val="44"/>
        </w:rPr>
        <w:pict>
          <v:shape id="_x0000_s2103" type="#_x0000_t32" style="position:absolute;left:0;text-align:left;margin-left:183.1pt;margin-top:581.85pt;width:0;height:29.25pt;z-index:25170841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104" style="position:absolute;left:0;text-align:left;margin-left:117.75pt;margin-top:611.1pt;width:138.75pt;height:20.25pt;z-index:251709440">
            <v:textbox>
              <w:txbxContent>
                <w:p w:rsidR="007E2095" w:rsidRPr="007E2095" w:rsidRDefault="007E2095" w:rsidP="00C10090">
                  <w:pPr>
                    <w:ind w:firstLineChars="100" w:firstLine="210"/>
                    <w:rPr>
                      <w:rFonts w:ascii="仿宋_GB2312" w:eastAsia="仿宋_GB2312"/>
                    </w:rPr>
                  </w:pPr>
                  <w:r w:rsidRPr="007E2095">
                    <w:rPr>
                      <w:rFonts w:ascii="仿宋_GB2312" w:eastAsia="仿宋_GB2312" w:hint="eastAsia"/>
                    </w:rPr>
                    <w:t>公示，</w:t>
                  </w:r>
                  <w:r w:rsidR="00C10090">
                    <w:rPr>
                      <w:rFonts w:ascii="仿宋_GB2312" w:eastAsia="仿宋_GB2312" w:hint="eastAsia"/>
                    </w:rPr>
                    <w:t>整理</w:t>
                  </w:r>
                  <w:r w:rsidR="006C6261">
                    <w:rPr>
                      <w:rFonts w:ascii="仿宋_GB2312" w:eastAsia="仿宋_GB2312" w:hint="eastAsia"/>
                    </w:rPr>
                    <w:t>资料</w:t>
                  </w:r>
                  <w:r w:rsidRPr="007E2095">
                    <w:rPr>
                      <w:rFonts w:ascii="仿宋_GB2312" w:eastAsia="仿宋_GB2312" w:hint="eastAsia"/>
                    </w:rPr>
                    <w:t>归档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106" style="position:absolute;left:0;text-align:left;margin-left:291pt;margin-top:549.6pt;width:141pt;height:69pt;z-index:251711488">
            <v:textbox>
              <w:txbxContent>
                <w:p w:rsidR="00C10090" w:rsidRPr="006C6261" w:rsidRDefault="00C10090" w:rsidP="006C6261">
                  <w:pPr>
                    <w:rPr>
                      <w:rFonts w:ascii="仿宋_GB2312" w:eastAsia="仿宋_GB2312"/>
                    </w:rPr>
                  </w:pPr>
                  <w:r w:rsidRPr="006C6261">
                    <w:rPr>
                      <w:rFonts w:ascii="仿宋_GB2312" w:eastAsia="仿宋_GB2312" w:hint="eastAsia"/>
                    </w:rPr>
                    <w:t>需要整改的，告知整改时限</w:t>
                  </w:r>
                  <w:r w:rsidR="006C6261" w:rsidRPr="006C6261">
                    <w:rPr>
                      <w:rFonts w:ascii="仿宋_GB2312" w:eastAsia="仿宋_GB2312" w:hint="eastAsia"/>
                    </w:rPr>
                    <w:t>。</w:t>
                  </w:r>
                  <w:r w:rsidR="003F502E" w:rsidRPr="006C6261">
                    <w:rPr>
                      <w:rFonts w:ascii="仿宋_GB2312" w:eastAsia="仿宋_GB2312" w:hint="eastAsia"/>
                    </w:rPr>
                    <w:t>整改</w:t>
                  </w:r>
                  <w:r w:rsidR="006C6261" w:rsidRPr="006C6261">
                    <w:rPr>
                      <w:rFonts w:ascii="仿宋_GB2312" w:eastAsia="仿宋_GB2312" w:hint="eastAsia"/>
                    </w:rPr>
                    <w:t>结束或安全隐患排除后，组织评估</w:t>
                  </w:r>
                  <w:r w:rsidR="006C6261">
                    <w:rPr>
                      <w:rFonts w:ascii="仿宋_GB2312" w:eastAsia="仿宋_GB2312" w:hint="eastAsia"/>
                    </w:rPr>
                    <w:t>。</w:t>
                  </w:r>
                  <w:r w:rsidR="005C343D">
                    <w:rPr>
                      <w:rFonts w:ascii="仿宋_GB2312" w:eastAsia="仿宋_GB2312" w:hint="eastAsia"/>
                    </w:rPr>
                    <w:t>必要时可以开展现场检查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110" type="#_x0000_t32" style="position:absolute;left:0;text-align:left;margin-left:291pt;margin-top:402.6pt;width:0;height:115.5pt;flip:y;z-index:25171456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8" type="#_x0000_t32" style="position:absolute;left:0;text-align:left;margin-left:163.5pt;margin-top:402.6pt;width:0;height:16.5pt;z-index:25171251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1" type="#_x0000_t32" style="position:absolute;left:0;text-align:left;margin-left:268.45pt;margin-top:419.1pt;width:.05pt;height:78.75pt;flip:x;z-index:25169612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105" type="#_x0000_t32" style="position:absolute;left:0;text-align:left;margin-left:256.5pt;margin-top:570.6pt;width:48pt;height:.75pt;flip:y;z-index:25171046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102" style="position:absolute;left:0;text-align:left;margin-left:117.75pt;margin-top:561.6pt;width:138.75pt;height:20.25pt;z-index:251707392">
            <v:textbox>
              <w:txbxContent>
                <w:p w:rsidR="007E2095" w:rsidRPr="007E2095" w:rsidRDefault="007E2095" w:rsidP="007E2095">
                  <w:pPr>
                    <w:ind w:firstLineChars="200" w:firstLine="420"/>
                    <w:rPr>
                      <w:rFonts w:ascii="仿宋_GB2312" w:eastAsia="仿宋_GB2312"/>
                    </w:rPr>
                  </w:pPr>
                  <w:r w:rsidRPr="007E2095">
                    <w:rPr>
                      <w:rFonts w:ascii="仿宋_GB2312" w:eastAsia="仿宋_GB2312" w:hint="eastAsia"/>
                    </w:rPr>
                    <w:t>告知被检查单位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94" style="position:absolute;left:0;text-align:left;margin-left:14.35pt;margin-top:231.6pt;width:47.9pt;height:69pt;z-index:251699200">
            <v:textbox style="mso-next-textbox:#_x0000_s2094">
              <w:txbxContent>
                <w:p w:rsidR="00A1183F" w:rsidRPr="00A1183F" w:rsidRDefault="00A1183F">
                  <w:pPr>
                    <w:rPr>
                      <w:rFonts w:ascii="仿宋_GB2312" w:eastAsia="仿宋_GB2312"/>
                    </w:rPr>
                  </w:pPr>
                  <w:r w:rsidRPr="00A1183F">
                    <w:rPr>
                      <w:rFonts w:ascii="仿宋_GB2312" w:eastAsia="仿宋_GB2312" w:hint="eastAsia"/>
                    </w:rPr>
                    <w:t>必要时，</w:t>
                  </w:r>
                  <w:r w:rsidR="00307F7C">
                    <w:rPr>
                      <w:rFonts w:ascii="仿宋_GB2312" w:eastAsia="仿宋_GB2312" w:hint="eastAsia"/>
                    </w:rPr>
                    <w:t>依法</w:t>
                  </w:r>
                  <w:r w:rsidRPr="00A1183F">
                    <w:rPr>
                      <w:rFonts w:ascii="仿宋_GB2312" w:eastAsia="仿宋_GB2312" w:hint="eastAsia"/>
                    </w:rPr>
                    <w:t>抽样检验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101" type="#_x0000_t32" style="position:absolute;left:0;text-align:left;margin-left:183.1pt;margin-top:540.6pt;width:0;height:21pt;z-index:25170636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9" type="#_x0000_t32" style="position:absolute;left:0;text-align:left;margin-left:183.1pt;margin-top:497.1pt;width:0;height:21pt;z-index:25170432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8" type="#_x0000_t32" style="position:absolute;left:0;text-align:left;margin-left:102.8pt;margin-top:497.85pt;width:165.65pt;height:0;z-index:251703296" o:connectortype="straight"/>
        </w:pict>
      </w:r>
      <w:r>
        <w:rPr>
          <w:noProof/>
          <w:sz w:val="44"/>
          <w:szCs w:val="44"/>
        </w:rPr>
        <w:pict>
          <v:shape id="_x0000_s2097" type="#_x0000_t32" style="position:absolute;left:0;text-align:left;margin-left:102.8pt;margin-top:476.85pt;width:0;height:21pt;z-index:25170227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96" style="position:absolute;left:0;text-align:left;margin-left:62.35pt;margin-top:440.1pt;width:110.15pt;height:36.75pt;z-index:251701248">
            <v:textbox style="mso-next-textbox:#_x0000_s2096">
              <w:txbxContent>
                <w:p w:rsidR="00CE4A6B" w:rsidRPr="00CE4A6B" w:rsidRDefault="00CE4A6B">
                  <w:pPr>
                    <w:rPr>
                      <w:rFonts w:ascii="仿宋_GB2312" w:eastAsia="仿宋_GB2312"/>
                    </w:rPr>
                  </w:pPr>
                  <w:r w:rsidRPr="00CE4A6B">
                    <w:rPr>
                      <w:rFonts w:ascii="仿宋_GB2312" w:eastAsia="仿宋_GB2312" w:hint="eastAsia"/>
                    </w:rPr>
                    <w:t>被检查单位，提出异议，如实</w:t>
                  </w:r>
                  <w:r w:rsidR="005C343D">
                    <w:rPr>
                      <w:rFonts w:ascii="仿宋_GB2312" w:eastAsia="仿宋_GB2312" w:hint="eastAsia"/>
                    </w:rPr>
                    <w:t>记录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95" type="#_x0000_t32" style="position:absolute;left:0;text-align:left;margin-left:102.85pt;margin-top:419.1pt;width:0;height:21pt;z-index:25170022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2" type="#_x0000_t32" style="position:absolute;left:0;text-align:left;margin-left:102.85pt;margin-top:419.1pt;width:165.75pt;height:0;z-index:251697152" o:connectortype="straight"/>
        </w:pict>
      </w:r>
      <w:r>
        <w:rPr>
          <w:noProof/>
          <w:sz w:val="44"/>
          <w:szCs w:val="44"/>
        </w:rPr>
        <w:pict>
          <v:shape id="_x0000_s2086" type="#_x0000_t32" style="position:absolute;left:0;text-align:left;margin-left:398.35pt;margin-top:323.85pt;width:0;height:26.25pt;z-index:25169203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1" type="#_x0000_t32" style="position:absolute;left:0;text-align:left;margin-left:46.6pt;margin-top:323.85pt;width:351.75pt;height:1.5pt;flip:y;z-index:251686912" o:connectortype="straight"/>
        </w:pict>
      </w:r>
      <w:r>
        <w:rPr>
          <w:noProof/>
          <w:sz w:val="44"/>
          <w:szCs w:val="44"/>
        </w:rPr>
        <w:pict>
          <v:shape id="_x0000_s2084" type="#_x0000_t32" style="position:absolute;left:0;text-align:left;margin-left:163.55pt;margin-top:325.35pt;width:.05pt;height:24.75pt;z-index:25168998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85" style="position:absolute;left:0;text-align:left;margin-left:125.35pt;margin-top:350.1pt;width:81pt;height:52.5pt;z-index:251691008">
            <v:textbox>
              <w:txbxContent>
                <w:p w:rsidR="00CF3A0C" w:rsidRPr="00EC64DF" w:rsidRDefault="00CF3A0C" w:rsidP="005C343D">
                  <w:pPr>
                    <w:jc w:val="left"/>
                    <w:rPr>
                      <w:rFonts w:ascii="仿宋_GB2312" w:eastAsia="仿宋_GB2312"/>
                    </w:rPr>
                  </w:pPr>
                  <w:r w:rsidRPr="00EC64DF">
                    <w:rPr>
                      <w:rFonts w:ascii="仿宋_GB2312" w:eastAsia="仿宋_GB2312" w:hint="eastAsia"/>
                    </w:rPr>
                    <w:t>通报</w:t>
                  </w:r>
                  <w:r>
                    <w:rPr>
                      <w:rFonts w:ascii="仿宋_GB2312" w:eastAsia="仿宋_GB2312" w:hint="eastAsia"/>
                    </w:rPr>
                    <w:t>现场</w:t>
                  </w:r>
                  <w:r w:rsidRPr="00EC64DF">
                    <w:rPr>
                      <w:rFonts w:ascii="仿宋_GB2312" w:eastAsia="仿宋_GB2312" w:hint="eastAsia"/>
                    </w:rPr>
                    <w:t>检查情况</w:t>
                  </w:r>
                  <w:r>
                    <w:rPr>
                      <w:rFonts w:ascii="仿宋_GB2312" w:eastAsia="仿宋_GB2312" w:hint="eastAsia"/>
                    </w:rPr>
                    <w:t>。</w:t>
                  </w:r>
                </w:p>
                <w:p w:rsidR="00362CF0" w:rsidRPr="00EC64DF" w:rsidRDefault="00362CF0" w:rsidP="005C343D">
                  <w:pPr>
                    <w:jc w:val="left"/>
                    <w:rPr>
                      <w:rFonts w:ascii="仿宋_GB2312" w:eastAsia="仿宋_GB2312"/>
                    </w:rPr>
                  </w:pP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83" style="position:absolute;left:0;text-align:left;margin-left:14.35pt;margin-top:350.1pt;width:88.5pt;height:52.5pt;z-index:251688960">
            <v:textbox>
              <w:txbxContent>
                <w:p w:rsidR="00362CF0" w:rsidRPr="00362CF0" w:rsidRDefault="00362CF0" w:rsidP="00362CF0">
                  <w:pPr>
                    <w:rPr>
                      <w:rFonts w:ascii="仿宋_GB2312" w:eastAsia="仿宋_GB2312"/>
                    </w:rPr>
                  </w:pPr>
                  <w:r w:rsidRPr="00362CF0">
                    <w:rPr>
                      <w:rFonts w:ascii="仿宋_GB2312" w:eastAsia="仿宋_GB2312" w:hint="eastAsia"/>
                    </w:rPr>
                    <w:t>发现涉嫌犯罪的，移送</w:t>
                  </w:r>
                  <w:r w:rsidR="008E7786">
                    <w:rPr>
                      <w:rFonts w:ascii="仿宋_GB2312" w:eastAsia="仿宋_GB2312" w:hint="eastAsia"/>
                    </w:rPr>
                    <w:t>或通报</w:t>
                  </w:r>
                  <w:r w:rsidR="005C343D">
                    <w:rPr>
                      <w:rFonts w:ascii="仿宋_GB2312" w:eastAsia="仿宋_GB2312" w:hint="eastAsia"/>
                    </w:rPr>
                    <w:t>公安机关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82" type="#_x0000_t32" style="position:absolute;left:0;text-align:left;margin-left:46.65pt;margin-top:325.35pt;width:.05pt;height:24.75pt;z-index:25168793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80" type="#_x0000_t32" style="position:absolute;left:0;text-align:left;margin-left:217.55pt;margin-top:300.6pt;width:.05pt;height:24.75pt;z-index:25168588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93" type="#_x0000_t32" style="position:absolute;left:0;text-align:left;margin-left:62.25pt;margin-top:272.1pt;width:33pt;height:.75pt;flip:x;z-index:251698176" o:connectortype="straight">
            <v:stroke startarrow="block" endarrow="block"/>
          </v:shape>
        </w:pict>
      </w:r>
      <w:r>
        <w:rPr>
          <w:noProof/>
          <w:sz w:val="44"/>
          <w:szCs w:val="44"/>
        </w:rPr>
        <w:pict>
          <v:rect id="_x0000_s2073" style="position:absolute;left:0;text-align:left;margin-left:95.25pt;margin-top:231.6pt;width:230.25pt;height:69pt;z-index:251680768">
            <v:textbox style="mso-next-textbox:#_x0000_s2073">
              <w:txbxContent>
                <w:p w:rsidR="00B56E12" w:rsidRPr="00362CF0" w:rsidRDefault="00B56E12">
                  <w:pPr>
                    <w:rPr>
                      <w:rFonts w:ascii="仿宋_GB2312" w:eastAsia="仿宋_GB2312"/>
                    </w:rPr>
                  </w:pPr>
                  <w:r w:rsidRPr="00362CF0">
                    <w:rPr>
                      <w:rFonts w:ascii="仿宋_GB2312" w:eastAsia="仿宋_GB2312" w:hint="eastAsia"/>
                    </w:rPr>
                    <w:t>两名以上执法人员，出示行政执法证件</w:t>
                  </w:r>
                  <w:r w:rsidR="00B83FCA">
                    <w:rPr>
                      <w:rFonts w:ascii="仿宋_GB2312" w:eastAsia="仿宋_GB2312" w:hint="eastAsia"/>
                    </w:rPr>
                    <w:t>,</w:t>
                  </w:r>
                  <w:r w:rsidR="00384A13" w:rsidRPr="00362CF0">
                    <w:rPr>
                      <w:rFonts w:ascii="仿宋_GB2312" w:eastAsia="仿宋_GB2312" w:hint="eastAsia"/>
                    </w:rPr>
                    <w:t>告知检查纪律、廉政纪律、注意事项以及被检查单位享有陈述申辩的权利和应履行的义务</w:t>
                  </w:r>
                  <w:r w:rsidR="00E62258">
                    <w:rPr>
                      <w:rFonts w:ascii="仿宋_GB2312" w:eastAsia="仿宋_GB2312" w:hint="eastAsia"/>
                    </w:rPr>
                    <w:t>，</w:t>
                  </w:r>
                  <w:r w:rsidRPr="00362CF0">
                    <w:rPr>
                      <w:rFonts w:ascii="仿宋_GB2312" w:eastAsia="仿宋_GB2312" w:hint="eastAsia"/>
                    </w:rPr>
                    <w:t>实施</w:t>
                  </w:r>
                  <w:r w:rsidR="00EC64DF">
                    <w:rPr>
                      <w:rFonts w:ascii="仿宋_GB2312" w:eastAsia="仿宋_GB2312" w:hint="eastAsia"/>
                    </w:rPr>
                    <w:t>现场</w:t>
                  </w:r>
                  <w:r w:rsidR="005C343D">
                    <w:rPr>
                      <w:rFonts w:ascii="仿宋_GB2312" w:eastAsia="仿宋_GB2312" w:hint="eastAsia"/>
                    </w:rPr>
                    <w:t>检查</w:t>
                  </w:r>
                </w:p>
                <w:p w:rsidR="00384A13" w:rsidRPr="00384A13" w:rsidRDefault="00384A13"/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75" type="#_x0000_t32" style="position:absolute;left:0;text-align:left;margin-left:163.5pt;margin-top:205.35pt;width:.05pt;height:26.25pt;z-index:25168179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79" type="#_x0000_t32" style="position:absolute;left:0;text-align:left;margin-left:276.65pt;margin-top:217.35pt;width:.05pt;height:14.25pt;z-index:251684864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78" type="#_x0000_t32" style="position:absolute;left:0;text-align:left;margin-left:276.7pt;margin-top:217.35pt;width:117.75pt;height:0;flip:x;z-index:251683840" o:connectortype="straight"/>
        </w:pict>
      </w:r>
      <w:r>
        <w:rPr>
          <w:noProof/>
          <w:sz w:val="44"/>
          <w:szCs w:val="44"/>
        </w:rPr>
        <w:pict>
          <v:shape id="_x0000_s2077" type="#_x0000_t32" style="position:absolute;left:0;text-align:left;margin-left:394.5pt;margin-top:205.35pt;width:0;height:12pt;z-index:251682816" o:connectortype="straight"/>
        </w:pict>
      </w:r>
      <w:r>
        <w:rPr>
          <w:noProof/>
          <w:sz w:val="44"/>
          <w:szCs w:val="44"/>
        </w:rPr>
        <w:pict>
          <v:shape id="_x0000_s2071" type="#_x0000_t32" style="position:absolute;left:0;text-align:left;margin-left:394.5pt;margin-top:157.35pt;width:0;height:23.25pt;z-index:25167872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72" style="position:absolute;left:0;text-align:left;margin-left:342pt;margin-top:180.6pt;width:103.5pt;height:24.75pt;z-index:251679744">
            <v:textbox>
              <w:txbxContent>
                <w:p w:rsidR="00B56E12" w:rsidRPr="007462DF" w:rsidRDefault="00B56E12" w:rsidP="00B56E12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不</w:t>
                  </w:r>
                  <w:r w:rsidRPr="007462DF">
                    <w:rPr>
                      <w:rFonts w:ascii="仿宋_GB2312" w:eastAsia="仿宋_GB2312" w:hint="eastAsia"/>
                    </w:rPr>
                    <w:t>告知被检查单位</w:t>
                  </w:r>
                </w:p>
                <w:p w:rsidR="00B56E12" w:rsidRDefault="00B56E12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70" style="position:absolute;left:0;text-align:left;margin-left:108pt;margin-top:180.6pt;width:115.5pt;height:24.75pt;z-index:251677696">
            <v:textbox>
              <w:txbxContent>
                <w:p w:rsidR="007462DF" w:rsidRPr="007462DF" w:rsidRDefault="00384A13">
                  <w:pPr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预先</w:t>
                  </w:r>
                  <w:r w:rsidR="007462DF" w:rsidRPr="007462DF">
                    <w:rPr>
                      <w:rFonts w:ascii="仿宋_GB2312" w:eastAsia="仿宋_GB2312" w:hint="eastAsia"/>
                    </w:rPr>
                    <w:t>告知被检查单位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9" type="#_x0000_t32" style="position:absolute;left:0;text-align:left;margin-left:163.5pt;margin-top:157.35pt;width:.05pt;height:23.25pt;z-index:25167667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8" type="#_x0000_t32" style="position:absolute;left:0;text-align:left;margin-left:363.75pt;margin-top:104.1pt;width:0;height:30.75pt;z-index:25167564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7" type="#_x0000_t32" style="position:absolute;left:0;text-align:left;margin-left:276.75pt;margin-top:104.1pt;width:87pt;height:0;z-index:251674624" o:connectortype="straight"/>
        </w:pict>
      </w:r>
      <w:r>
        <w:rPr>
          <w:noProof/>
          <w:sz w:val="44"/>
          <w:szCs w:val="44"/>
        </w:rPr>
        <w:pict>
          <v:shape id="_x0000_s2057" type="#_x0000_t32" style="position:absolute;left:0;text-align:left;margin-left:394.5pt;margin-top:28.35pt;width:0;height:106.5pt;z-index:251665408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65" style="position:absolute;left:0;text-align:left;margin-left:348pt;margin-top:134.85pt;width:93.75pt;height:22.5pt;z-index:251673600">
            <v:textbox>
              <w:txbxContent>
                <w:p w:rsidR="003C3343" w:rsidRPr="00995496" w:rsidRDefault="003C3343" w:rsidP="003C3343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995496">
                    <w:rPr>
                      <w:rFonts w:ascii="仿宋_GB2312" w:eastAsia="仿宋_GB2312" w:hint="eastAsia"/>
                    </w:rPr>
                    <w:t>制定检查方案</w:t>
                  </w:r>
                </w:p>
                <w:p w:rsidR="003C3343" w:rsidRDefault="003C3343"/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61" style="position:absolute;left:0;text-align:left;margin-left:117.75pt;margin-top:134.85pt;width:93.75pt;height:22.5pt;z-index:251669504">
            <v:textbox>
              <w:txbxContent>
                <w:p w:rsidR="00995496" w:rsidRPr="00995496" w:rsidRDefault="00995496" w:rsidP="00995496">
                  <w:pPr>
                    <w:ind w:firstLineChars="50" w:firstLine="105"/>
                    <w:rPr>
                      <w:rFonts w:ascii="仿宋_GB2312" w:eastAsia="仿宋_GB2312"/>
                    </w:rPr>
                  </w:pPr>
                  <w:r w:rsidRPr="00995496">
                    <w:rPr>
                      <w:rFonts w:ascii="仿宋_GB2312" w:eastAsia="仿宋_GB2312" w:hint="eastAsia"/>
                    </w:rPr>
                    <w:t>制定检查方案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64" type="#_x0000_t32" style="position:absolute;left:0;text-align:left;margin-left:163.5pt;margin-top:104.1pt;width:0;height:30.75pt;z-index:25167257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3" type="#_x0000_t32" style="position:absolute;left:0;text-align:left;margin-left:276.7pt;margin-top:28.35pt;width:.05pt;height:75.75pt;z-index:25167155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54" type="#_x0000_t32" style="position:absolute;left:0;text-align:left;margin-left:46.5pt;margin-top:28.35pt;width:.05pt;height:75.75pt;z-index:251662336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shape id="_x0000_s2060" type="#_x0000_t32" style="position:absolute;left:0;text-align:left;margin-left:163.5pt;margin-top:77.85pt;width:0;height:26.25pt;z-index:251668480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59" style="position:absolute;left:0;text-align:left;margin-left:108pt;margin-top:54.6pt;width:109.5pt;height:23.25pt;z-index:251667456">
            <v:textbox>
              <w:txbxContent>
                <w:p w:rsidR="00995496" w:rsidRPr="00995496" w:rsidRDefault="00995496" w:rsidP="00995496">
                  <w:pPr>
                    <w:jc w:val="center"/>
                    <w:rPr>
                      <w:rFonts w:ascii="仿宋_GB2312" w:eastAsia="仿宋_GB2312"/>
                    </w:rPr>
                  </w:pPr>
                  <w:r w:rsidRPr="00995496">
                    <w:rPr>
                      <w:rFonts w:ascii="仿宋_GB2312" w:eastAsia="仿宋_GB2312" w:hint="eastAsia"/>
                    </w:rPr>
                    <w:t>制定年度检查计</w:t>
                  </w:r>
                  <w:r>
                    <w:rPr>
                      <w:rFonts w:ascii="仿宋_GB2312" w:eastAsia="仿宋_GB2312" w:hint="eastAsia"/>
                    </w:rPr>
                    <w:t>划</w:t>
                  </w:r>
                  <w:r w:rsidRPr="00995496">
                    <w:rPr>
                      <w:rFonts w:ascii="仿宋_GB2312" w:eastAsia="仿宋_GB2312" w:hint="eastAsia"/>
                    </w:rPr>
                    <w:t>划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shape id="_x0000_s2058" type="#_x0000_t32" style="position:absolute;left:0;text-align:left;margin-left:163.5pt;margin-top:28.35pt;width:0;height:26.25pt;z-index:251666432" o:connectortype="straight">
            <v:stroke endarrow="block"/>
          </v:shape>
        </w:pict>
      </w:r>
      <w:r>
        <w:rPr>
          <w:noProof/>
          <w:sz w:val="44"/>
          <w:szCs w:val="44"/>
        </w:rPr>
        <w:pict>
          <v:rect id="_x0000_s2051" style="position:absolute;left:0;text-align:left;margin-left:117.75pt;margin-top:4.35pt;width:93.75pt;height:24pt;z-index:251659264">
            <v:textbox>
              <w:txbxContent>
                <w:p w:rsidR="005F323B" w:rsidRPr="008D41DF" w:rsidRDefault="008D41DF" w:rsidP="008D41DF">
                  <w:pPr>
                    <w:jc w:val="center"/>
                    <w:rPr>
                      <w:rFonts w:ascii="仿宋_GB2312" w:eastAsia="仿宋_GB2312"/>
                    </w:rPr>
                  </w:pPr>
                  <w:r w:rsidRPr="008D41DF">
                    <w:rPr>
                      <w:rFonts w:ascii="仿宋_GB2312" w:eastAsia="仿宋_GB2312" w:hint="eastAsia"/>
                    </w:rPr>
                    <w:t>常规检查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52" style="position:absolute;left:0;text-align:left;margin-left:231.75pt;margin-top:4.35pt;width:93.75pt;height:24pt;z-index:251660288">
            <v:textbox>
              <w:txbxContent>
                <w:p w:rsidR="008D41DF" w:rsidRPr="008D41DF" w:rsidRDefault="003C3343" w:rsidP="008D41DF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其他检查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53" style="position:absolute;left:0;text-align:left;margin-left:348pt;margin-top:4.35pt;width:93.75pt;height:24pt;z-index:251661312">
            <v:textbox>
              <w:txbxContent>
                <w:p w:rsidR="008D41DF" w:rsidRPr="008D41DF" w:rsidRDefault="003C3343" w:rsidP="008D41DF">
                  <w:pPr>
                    <w:jc w:val="center"/>
                    <w:rPr>
                      <w:rFonts w:ascii="仿宋_GB2312" w:eastAsia="仿宋_GB2312"/>
                    </w:rPr>
                  </w:pPr>
                  <w:r>
                    <w:rPr>
                      <w:rFonts w:ascii="仿宋_GB2312" w:eastAsia="仿宋_GB2312" w:hint="eastAsia"/>
                    </w:rPr>
                    <w:t>有因</w:t>
                  </w:r>
                  <w:r w:rsidR="008D41DF" w:rsidRPr="008D41DF">
                    <w:rPr>
                      <w:rFonts w:ascii="仿宋_GB2312" w:eastAsia="仿宋_GB2312" w:hint="eastAsia"/>
                    </w:rPr>
                    <w:t>检查</w:t>
                  </w:r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2050" style="position:absolute;left:0;text-align:left;margin-left:1.5pt;margin-top:4.35pt;width:93.75pt;height:24pt;z-index:251658240">
            <v:textbox>
              <w:txbxContent>
                <w:p w:rsidR="005F323B" w:rsidRPr="008D41DF" w:rsidRDefault="005F323B" w:rsidP="008D41DF">
                  <w:pPr>
                    <w:jc w:val="center"/>
                    <w:rPr>
                      <w:rFonts w:ascii="仿宋_GB2312" w:eastAsia="仿宋_GB2312"/>
                    </w:rPr>
                  </w:pPr>
                  <w:r w:rsidRPr="008D41DF">
                    <w:rPr>
                      <w:rFonts w:ascii="仿宋_GB2312" w:eastAsia="仿宋_GB2312" w:hint="eastAsia"/>
                    </w:rPr>
                    <w:t>许可检查</w:t>
                  </w:r>
                </w:p>
              </w:txbxContent>
            </v:textbox>
          </v:rect>
        </w:pict>
      </w:r>
    </w:p>
    <w:sectPr w:rsidR="00202B0B" w:rsidRPr="00202B0B" w:rsidSect="00BD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AD" w:rsidRDefault="009431AD" w:rsidP="00202B0B">
      <w:r>
        <w:separator/>
      </w:r>
    </w:p>
  </w:endnote>
  <w:endnote w:type="continuationSeparator" w:id="1">
    <w:p w:rsidR="009431AD" w:rsidRDefault="009431AD" w:rsidP="0020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AD" w:rsidRDefault="009431AD" w:rsidP="00202B0B">
      <w:r>
        <w:separator/>
      </w:r>
    </w:p>
  </w:footnote>
  <w:footnote w:type="continuationSeparator" w:id="1">
    <w:p w:rsidR="009431AD" w:rsidRDefault="009431AD" w:rsidP="00202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B0B"/>
    <w:rsid w:val="000B11B0"/>
    <w:rsid w:val="00131FFE"/>
    <w:rsid w:val="00202B0B"/>
    <w:rsid w:val="00261D45"/>
    <w:rsid w:val="002C1622"/>
    <w:rsid w:val="00307F7C"/>
    <w:rsid w:val="0035700B"/>
    <w:rsid w:val="00362CF0"/>
    <w:rsid w:val="00364908"/>
    <w:rsid w:val="00384A13"/>
    <w:rsid w:val="003903AC"/>
    <w:rsid w:val="003C3343"/>
    <w:rsid w:val="003F502E"/>
    <w:rsid w:val="005C343D"/>
    <w:rsid w:val="005F323B"/>
    <w:rsid w:val="006C02C3"/>
    <w:rsid w:val="006C6261"/>
    <w:rsid w:val="00733F74"/>
    <w:rsid w:val="007462DF"/>
    <w:rsid w:val="00770175"/>
    <w:rsid w:val="007E2095"/>
    <w:rsid w:val="008D41DF"/>
    <w:rsid w:val="008E0FCD"/>
    <w:rsid w:val="008E7786"/>
    <w:rsid w:val="009431AD"/>
    <w:rsid w:val="00950942"/>
    <w:rsid w:val="00995496"/>
    <w:rsid w:val="00A1183F"/>
    <w:rsid w:val="00B56E12"/>
    <w:rsid w:val="00B83FCA"/>
    <w:rsid w:val="00BD09A2"/>
    <w:rsid w:val="00C10090"/>
    <w:rsid w:val="00CE4A6B"/>
    <w:rsid w:val="00CF3A0C"/>
    <w:rsid w:val="00D63D7A"/>
    <w:rsid w:val="00DF323E"/>
    <w:rsid w:val="00E62258"/>
    <w:rsid w:val="00E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43" type="connector" idref="#_x0000_s2098"/>
        <o:r id="V:Rule44" type="connector" idref="#_x0000_s2060"/>
        <o:r id="V:Rule45" type="connector" idref="#_x0000_s2068"/>
        <o:r id="V:Rule46" type="connector" idref="#_x0000_s2057"/>
        <o:r id="V:Rule47" type="connector" idref="#_x0000_s2058"/>
        <o:r id="V:Rule48" type="connector" idref="#_x0000_s2082"/>
        <o:r id="V:Rule49" type="connector" idref="#_x0000_s2092"/>
        <o:r id="V:Rule50" type="connector" idref="#_x0000_s2081"/>
        <o:r id="V:Rule51" type="connector" idref="#_x0000_s2099"/>
        <o:r id="V:Rule52" type="connector" idref="#_x0000_s2071"/>
        <o:r id="V:Rule53" type="connector" idref="#_x0000_s2091"/>
        <o:r id="V:Rule54" type="connector" idref="#_x0000_s2077"/>
        <o:r id="V:Rule55" type="connector" idref="#_x0000_s2108"/>
        <o:r id="V:Rule56" type="connector" idref="#_x0000_s2116"/>
        <o:r id="V:Rule57" type="connector" idref="#_x0000_s2075"/>
        <o:r id="V:Rule58" type="connector" idref="#_x0000_s2113"/>
        <o:r id="V:Rule59" type="connector" idref="#_x0000_s2090"/>
        <o:r id="V:Rule60" type="connector" idref="#_x0000_s2069"/>
        <o:r id="V:Rule61" type="connector" idref="#_x0000_s2054"/>
        <o:r id="V:Rule62" type="connector" idref="#_x0000_s2063"/>
        <o:r id="V:Rule63" type="connector" idref="#_x0000_s2080"/>
        <o:r id="V:Rule64" type="connector" idref="#_x0000_s2109"/>
        <o:r id="V:Rule65" type="connector" idref="#_x0000_s2093"/>
        <o:r id="V:Rule66" type="connector" idref="#_x0000_s2101"/>
        <o:r id="V:Rule67" type="connector" idref="#_x0000_s2121"/>
        <o:r id="V:Rule68" type="connector" idref="#_x0000_s2067"/>
        <o:r id="V:Rule69" type="connector" idref="#_x0000_s2110"/>
        <o:r id="V:Rule70" type="connector" idref="#_x0000_s2122"/>
        <o:r id="V:Rule71" type="connector" idref="#_x0000_s2062"/>
        <o:r id="V:Rule72" type="connector" idref="#_x0000_s2084"/>
        <o:r id="V:Rule73" type="connector" idref="#_x0000_s2117"/>
        <o:r id="V:Rule74" type="connector" idref="#_x0000_s2114"/>
        <o:r id="V:Rule75" type="connector" idref="#_x0000_s2079"/>
        <o:r id="V:Rule76" type="connector" idref="#_x0000_s2064"/>
        <o:r id="V:Rule77" type="connector" idref="#_x0000_s2103"/>
        <o:r id="V:Rule78" type="connector" idref="#_x0000_s2112"/>
        <o:r id="V:Rule79" type="connector" idref="#_x0000_s2086"/>
        <o:r id="V:Rule80" type="connector" idref="#_x0000_s2105"/>
        <o:r id="V:Rule81" type="connector" idref="#_x0000_s2118"/>
        <o:r id="V:Rule82" type="connector" idref="#_x0000_s2095"/>
        <o:r id="V:Rule83" type="connector" idref="#_x0000_s2097"/>
        <o:r id="V:Rule84" type="connector" idref="#_x0000_s2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B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B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20</cp:revision>
  <cp:lastPrinted>2021-07-12T00:47:00Z</cp:lastPrinted>
  <dcterms:created xsi:type="dcterms:W3CDTF">2021-06-21T05:35:00Z</dcterms:created>
  <dcterms:modified xsi:type="dcterms:W3CDTF">2021-07-12T01:03:00Z</dcterms:modified>
</cp:coreProperties>
</file>